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C7355" w:rsidRDefault="002A3E5D" w:rsidP="007D2DE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програм: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 </w:t>
            </w:r>
            <w:r w:rsidR="00690147" w:rsidRPr="0069014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Економија</w:t>
            </w:r>
            <w:r w:rsidR="007D2DE5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</w:t>
            </w:r>
            <w:r w:rsidR="00690147" w:rsidRPr="00871888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(</w:t>
            </w:r>
            <w:r w:rsidR="007D2DE5" w:rsidRPr="007D2DE5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M</w:t>
            </w:r>
            <w:r w:rsidR="00690147" w:rsidRPr="007D2DE5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одул</w:t>
            </w:r>
            <w:r w:rsidR="00690147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: </w:t>
            </w:r>
            <w:r w:rsidR="00690147" w:rsidRPr="00D05F52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Рачуноводство, ревизија и финансијско управљање</w:t>
            </w:r>
            <w:r w:rsidR="00D05F52"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  <w:r w:rsidR="00690147" w:rsidRPr="00D05F52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</w:t>
            </w:r>
            <w:r w:rsidR="00690147" w:rsidRPr="00D05F52">
              <w:rPr>
                <w:rFonts w:ascii="Times New Roman" w:hAnsi="Times New Roman"/>
                <w:bCs/>
                <w:sz w:val="20"/>
                <w:szCs w:val="20"/>
              </w:rPr>
              <w:t>Менаџмент у туризму</w:t>
            </w:r>
            <w:r w:rsidR="007D2DE5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)</w:t>
            </w:r>
            <w:r w:rsidR="00690147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CC735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690147" w:rsidRPr="0069014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Управљање електронским пословањем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E3BD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CC7355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Славољуб Миловановић, Огњен Радовић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, </w:t>
            </w:r>
            <w:r w:rsidR="00CC7355" w:rsidRP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Јовица Станковић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69014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69014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изборни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69014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CC735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69014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Анализирати најважније моделе електронског пословања (ЕП)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Објаснити главне принципе управљања ЕП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Нагласити и објаснити стратегијски значај увођења ЕП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Објаснити стратегијску улогу информационих технологија у имплементацији ЕП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Презентирати основна начела управљања инфраструктуром ЕП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Анализирати методологије и фазе развоја веб апликација и сајтова </w:t>
            </w:r>
          </w:p>
          <w:p w:rsidR="008A26FC" w:rsidRPr="008A26FC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Идентификовати основне проблеме управљања ЕП и алтернативе за њихово решавање</w:t>
            </w:r>
          </w:p>
          <w:p w:rsidR="002A3E5D" w:rsidRPr="002A3E5D" w:rsidRDefault="008A26FC" w:rsidP="003354F9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8A26F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Анализирати праксу савремених предузећа у управљању ЕП</w:t>
            </w:r>
            <w:r w:rsidRPr="008A26F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2A3E5D" w:rsidRDefault="003354F9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354F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Стећи неопходна знања о моделима ЕП, Схватити стратегијски значај увођења ЕП и  улогу информационих технологија у имплементацији ЕП, Овладати вештином креирања плана имплементације ЕП, Стећи  неопходна знања о инфраструктури ЕП, Овладати вештином управљања инфраструктуром ЕП, Упознати основне принципе генерисања веб апликација и презентација, Овладати вештинама у решавању проблема управљања ЕП. 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3354F9" w:rsidRPr="003354F9" w:rsidRDefault="003354F9" w:rsidP="003354F9">
            <w:pPr>
              <w:tabs>
                <w:tab w:val="left" w:pos="567"/>
              </w:tabs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3354F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Модели електронског пословања и трговине, Управљање електронским пословањем између предузећа, Управљање електронским пословањем између предузећа и потрошача, Управљање мобилним електронским пословањем и имплементација бежичне веб технологије, Формулисање и имплементација плана ЕП,  Управљање ИТ  инфраструктуром за подршку ЕП, Имплементација интернет инфраструктуре ЕП, Управљање пројектом развоја веб сајта, Развој и имплементација интранет и екстранет мрежа,  Управљање људским ресурсима ангажованим у имплементацији ЕП, </w:t>
            </w:r>
          </w:p>
          <w:p w:rsidR="002A3E5D" w:rsidRDefault="003354F9" w:rsidP="003354F9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354F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Решавање проблема заштите и сигурности ЕП</w:t>
            </w:r>
            <w:r w:rsidRPr="003354F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</w:p>
          <w:p w:rsidR="003354F9" w:rsidRPr="002A3E5D" w:rsidRDefault="003354F9" w:rsidP="003354F9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743246" w:rsidRDefault="003354F9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3354F9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Основе програмских језика Java, HTML и XML, Коришћење веб претраживача, Генерисање веб апликација и презентација, Веб апликације и базе података, Веб апликације и системи за подршку одлучивању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8A02F8" w:rsidRPr="002570B2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570B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Славољуб Миловановић,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Развој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примена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концепта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мобилног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банкарства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факултет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 w:rsid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Ниш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 w:rsidR="007D2DE5" w:rsidRPr="002570B2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2016. ISBN 978-86-6139-127-9,</w:t>
            </w:r>
            <w:r w:rsidRPr="002570B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  <w:p w:rsidR="002A3E5D" w:rsidRPr="002570B2" w:rsidRDefault="007D2DE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2570B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Радмила Јовановић, Славољуб Миловановић, Управљање електронским пословањем, Економски факултет, Ниш, 2008.</w:t>
            </w:r>
            <w:r w:rsidRPr="002570B2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</w:t>
            </w:r>
            <w:r w:rsidRPr="002570B2">
              <w:rPr>
                <w:rFonts w:ascii="Times New Roman" w:hAnsi="Times New Roman"/>
                <w:bCs/>
                <w:sz w:val="20"/>
                <w:szCs w:val="20"/>
              </w:rPr>
              <w:t>ISBN 978-86-85099-73-1</w:t>
            </w:r>
          </w:p>
          <w:p w:rsidR="007D2DE5" w:rsidRPr="002570B2" w:rsidRDefault="007D2DE5" w:rsidP="002570B2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570B2">
              <w:rPr>
                <w:rFonts w:ascii="Times New Roman" w:hAnsi="Times New Roman"/>
                <w:sz w:val="20"/>
                <w:szCs w:val="20"/>
              </w:rPr>
              <w:t>Klaus-Dieter Gronwald</w:t>
            </w:r>
            <w:r w:rsidR="00170DB2"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,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Integrated Business Information Systems - A Holistic View of the Linked Business Process Chain ERP-SCM-CRM-BI-Big Data. Springer-Verlag GmbH</w:t>
            </w:r>
            <w:r w:rsidR="00170DB2"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,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Germany, Berlin, 2017</w:t>
            </w:r>
            <w:r w:rsidR="00170DB2"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ISBN 978-3-662-53290-4 </w:t>
            </w:r>
          </w:p>
          <w:p w:rsidR="007D2DE5" w:rsidRPr="002570B2" w:rsidRDefault="00170DB2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2570B2">
              <w:rPr>
                <w:rFonts w:ascii="Times New Roman" w:hAnsi="Times New Roman"/>
                <w:sz w:val="20"/>
                <w:szCs w:val="20"/>
              </w:rPr>
              <w:t>David L. Rogers</w:t>
            </w:r>
            <w:r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,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The digital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T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ransformation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P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laybook: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R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ethink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Y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our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B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usiness for the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D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igital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A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>ge. Columbia University Press</w:t>
            </w:r>
            <w:r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,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New York. 2016</w:t>
            </w:r>
            <w:r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ISBN 9780231175449 </w:t>
            </w:r>
          </w:p>
          <w:p w:rsidR="00170DB2" w:rsidRPr="002570B2" w:rsidRDefault="00170DB2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2570B2">
              <w:rPr>
                <w:rFonts w:ascii="Times New Roman" w:hAnsi="Times New Roman"/>
                <w:sz w:val="20"/>
                <w:szCs w:val="20"/>
              </w:rPr>
              <w:t xml:space="preserve">Dave Chaffey Digital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B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usiness and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E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-commerce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M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anagement: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S</w:t>
            </w:r>
            <w:r w:rsidR="002570B2">
              <w:rPr>
                <w:rFonts w:ascii="Times New Roman" w:hAnsi="Times New Roman"/>
                <w:sz w:val="20"/>
                <w:szCs w:val="20"/>
              </w:rPr>
              <w:t xml:space="preserve">trategy,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I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mplementation and </w:t>
            </w:r>
            <w:r w:rsidR="002570B2">
              <w:rPr>
                <w:rFonts w:ascii="Times New Roman" w:hAnsi="Times New Roman"/>
                <w:sz w:val="20"/>
                <w:szCs w:val="20"/>
                <w:lang w:val="sr-Latn-RS"/>
              </w:rPr>
              <w:t>P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ractice, Sixth edition. </w:t>
            </w:r>
            <w:r w:rsidRPr="002570B2">
              <w:rPr>
                <w:rFonts w:ascii="Times New Roman" w:hAnsi="Times New Roman"/>
                <w:iCs/>
                <w:sz w:val="20"/>
                <w:szCs w:val="20"/>
              </w:rPr>
              <w:t>Pearson Education, Inc</w:t>
            </w:r>
            <w:r w:rsidRPr="002570B2">
              <w:rPr>
                <w:rFonts w:ascii="Times New Roman" w:hAnsi="Times New Roman"/>
                <w:iCs/>
                <w:sz w:val="20"/>
                <w:szCs w:val="20"/>
                <w:lang w:val="sr-Latn-RS"/>
              </w:rPr>
              <w:t xml:space="preserve">., 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>Harlow</w:t>
            </w:r>
            <w:r w:rsidRPr="002570B2">
              <w:rPr>
                <w:rFonts w:ascii="Times New Roman" w:hAnsi="Times New Roman"/>
                <w:iCs/>
                <w:sz w:val="20"/>
                <w:szCs w:val="20"/>
              </w:rPr>
              <w:t xml:space="preserve">, 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>2015</w:t>
            </w:r>
            <w:r w:rsidRPr="002570B2">
              <w:rPr>
                <w:rFonts w:ascii="Times New Roman" w:hAnsi="Times New Roman"/>
                <w:sz w:val="20"/>
                <w:szCs w:val="20"/>
                <w:lang w:val="sr-Latn-RS"/>
              </w:rPr>
              <w:t>.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570B2">
              <w:rPr>
                <w:rFonts w:ascii="Times New Roman" w:hAnsi="Times New Roman"/>
                <w:iCs/>
                <w:sz w:val="20"/>
                <w:szCs w:val="20"/>
              </w:rPr>
              <w:t xml:space="preserve">ISBN </w:t>
            </w:r>
            <w:r w:rsidRPr="002570B2">
              <w:rPr>
                <w:rFonts w:ascii="Times New Roman" w:hAnsi="Times New Roman"/>
                <w:sz w:val="20"/>
                <w:szCs w:val="20"/>
              </w:rPr>
              <w:t>978-0-273-78654-2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CD7FC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</w:t>
            </w:r>
            <w:r w:rsidR="000C4F67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>e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CD7FC6" w:rsidRDefault="002A3E5D" w:rsidP="000C4F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F7B75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CD7F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CD7FC6" w:rsidRDefault="002A3E5D" w:rsidP="00D3522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6F7B75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CD7FC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D35229" w:rsidRPr="00D35229" w:rsidRDefault="00D35229" w:rsidP="00D3522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35229">
              <w:rPr>
                <w:rFonts w:ascii="Times New Roman" w:hAnsi="Times New Roman"/>
                <w:sz w:val="20"/>
                <w:szCs w:val="20"/>
                <w:lang w:val="sr-Cyrl-CS"/>
              </w:rPr>
              <w:t>Усмено излагање наставних садржаја и видео презентације у Power Point-у</w:t>
            </w:r>
          </w:p>
          <w:p w:rsidR="00D35229" w:rsidRPr="00D35229" w:rsidRDefault="00D35229" w:rsidP="00D3522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35229">
              <w:rPr>
                <w:rFonts w:ascii="Times New Roman" w:hAnsi="Times New Roman"/>
                <w:sz w:val="20"/>
                <w:szCs w:val="20"/>
                <w:lang w:val="sr-Cyrl-CS"/>
              </w:rPr>
              <w:t>Демонстрације коришћења рачунарских програма</w:t>
            </w:r>
          </w:p>
          <w:p w:rsidR="00D35229" w:rsidRPr="00D35229" w:rsidRDefault="00D35229" w:rsidP="00D3522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3522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Ангажмани истакнутих информатичких стручњака у држању неких предавања ради преношења искуства из праксе </w:t>
            </w:r>
          </w:p>
          <w:p w:rsidR="00D35229" w:rsidRPr="00D35229" w:rsidRDefault="00D35229" w:rsidP="00D3522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35229">
              <w:rPr>
                <w:rFonts w:ascii="Times New Roman" w:hAnsi="Times New Roman"/>
                <w:sz w:val="20"/>
                <w:szCs w:val="20"/>
                <w:lang w:val="sr-Cyrl-CS"/>
              </w:rPr>
              <w:t>Дискусија о управљачким проблемима и питањима везаним за примену ИТ у електронском пословању предузећа</w:t>
            </w:r>
          </w:p>
          <w:p w:rsidR="002A3E5D" w:rsidRPr="002A3E5D" w:rsidRDefault="00D35229" w:rsidP="00D35229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D3522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Анализа студија случаја и примера из праксе домаћих и страних предузећа 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lastRenderedPageBreak/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2A3E5D" w:rsidRDefault="008A02F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A02F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D35229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8A02F8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4E68E4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4E68E4" w:rsidRPr="004E68E4" w:rsidRDefault="004E68E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семинар</w:t>
            </w: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</w:p>
        </w:tc>
        <w:tc>
          <w:tcPr>
            <w:tcW w:w="1025" w:type="pct"/>
            <w:vAlign w:val="center"/>
          </w:tcPr>
          <w:p w:rsidR="004E68E4" w:rsidRPr="002A3E5D" w:rsidRDefault="007D2DE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40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4E68E4" w:rsidRPr="002A3E5D" w:rsidRDefault="004E68E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4E68E4" w:rsidRPr="002A3E5D" w:rsidRDefault="004E68E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</w:t>
            </w:r>
            <w:r w:rsidR="008A02F8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C4F67"/>
    <w:rsid w:val="000D581C"/>
    <w:rsid w:val="00170DB2"/>
    <w:rsid w:val="001B17D8"/>
    <w:rsid w:val="002570B2"/>
    <w:rsid w:val="002A3E5D"/>
    <w:rsid w:val="002B6C56"/>
    <w:rsid w:val="002E3BD5"/>
    <w:rsid w:val="003354F9"/>
    <w:rsid w:val="004E68E4"/>
    <w:rsid w:val="00690147"/>
    <w:rsid w:val="006F7B75"/>
    <w:rsid w:val="00743246"/>
    <w:rsid w:val="007C403B"/>
    <w:rsid w:val="007D2DE5"/>
    <w:rsid w:val="00871888"/>
    <w:rsid w:val="00874AAD"/>
    <w:rsid w:val="00891E3D"/>
    <w:rsid w:val="008A02F8"/>
    <w:rsid w:val="008A26FC"/>
    <w:rsid w:val="00940638"/>
    <w:rsid w:val="00A20286"/>
    <w:rsid w:val="00A973C5"/>
    <w:rsid w:val="00C47646"/>
    <w:rsid w:val="00CC7355"/>
    <w:rsid w:val="00CD7FC6"/>
    <w:rsid w:val="00D05F52"/>
    <w:rsid w:val="00D3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3C6544-544D-4A88-9615-C4E66599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27</cp:revision>
  <cp:lastPrinted>2019-05-15T09:11:00Z</cp:lastPrinted>
  <dcterms:created xsi:type="dcterms:W3CDTF">2019-05-13T10:33:00Z</dcterms:created>
  <dcterms:modified xsi:type="dcterms:W3CDTF">2019-09-26T23:05:00Z</dcterms:modified>
</cp:coreProperties>
</file>